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D" w:rsidRDefault="00191D0D" w:rsidP="00213F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6F7C">
        <w:rPr>
          <w:rFonts w:ascii="Arial" w:hAnsi="Arial" w:cs="Arial"/>
          <w:b/>
          <w:sz w:val="24"/>
          <w:szCs w:val="24"/>
        </w:rPr>
        <w:t xml:space="preserve">TEXTO </w:t>
      </w:r>
      <w:r w:rsidR="00E3543E">
        <w:rPr>
          <w:rFonts w:ascii="Arial" w:hAnsi="Arial" w:cs="Arial"/>
          <w:b/>
          <w:sz w:val="24"/>
          <w:szCs w:val="24"/>
        </w:rPr>
        <w:t>APROBADO EN LA COMISION PRIMERA DE LA H. CAMARA DE REPRESENTANTES DEL PROYECTO DE ACT</w:t>
      </w:r>
      <w:r w:rsidRPr="00916F7C">
        <w:rPr>
          <w:rFonts w:ascii="Arial" w:hAnsi="Arial" w:cs="Arial"/>
          <w:b/>
          <w:sz w:val="24"/>
          <w:szCs w:val="24"/>
        </w:rPr>
        <w:t xml:space="preserve">O LEGISLATIVO No. 076 DE 2014 CAMARA </w:t>
      </w:r>
      <w:r w:rsidR="00E3543E">
        <w:rPr>
          <w:rFonts w:ascii="Arial" w:hAnsi="Arial" w:cs="Arial"/>
          <w:b/>
          <w:sz w:val="24"/>
          <w:szCs w:val="24"/>
        </w:rPr>
        <w:t xml:space="preserve">ACUMULADO AL </w:t>
      </w:r>
      <w:r w:rsidRPr="00916F7C">
        <w:rPr>
          <w:rFonts w:ascii="Arial" w:hAnsi="Arial" w:cs="Arial"/>
          <w:b/>
          <w:sz w:val="24"/>
          <w:szCs w:val="24"/>
        </w:rPr>
        <w:t>PROYECTO DE ACTO LEGISLATIVO No. 079 de 2014 “P</w:t>
      </w:r>
      <w:r w:rsidR="00313B76">
        <w:rPr>
          <w:rFonts w:ascii="Arial" w:hAnsi="Arial" w:cs="Arial"/>
          <w:b/>
          <w:sz w:val="24"/>
          <w:szCs w:val="24"/>
        </w:rPr>
        <w:t xml:space="preserve">OR EL CUAL SE MODIFICAN LOS ARTICULOS </w:t>
      </w:r>
      <w:r w:rsidRPr="00916F7C">
        <w:rPr>
          <w:rFonts w:ascii="Arial" w:hAnsi="Arial" w:cs="Arial"/>
          <w:b/>
          <w:sz w:val="24"/>
          <w:szCs w:val="24"/>
        </w:rPr>
        <w:t xml:space="preserve">323, 259 </w:t>
      </w:r>
      <w:r w:rsidR="00313B76">
        <w:rPr>
          <w:rFonts w:ascii="Arial" w:hAnsi="Arial" w:cs="Arial"/>
          <w:b/>
          <w:sz w:val="24"/>
          <w:szCs w:val="24"/>
        </w:rPr>
        <w:t>Y</w:t>
      </w:r>
      <w:r w:rsidRPr="00916F7C">
        <w:rPr>
          <w:rFonts w:ascii="Arial" w:hAnsi="Arial" w:cs="Arial"/>
          <w:b/>
          <w:sz w:val="24"/>
          <w:szCs w:val="24"/>
        </w:rPr>
        <w:t xml:space="preserve"> 260</w:t>
      </w:r>
      <w:r w:rsidR="00785452">
        <w:rPr>
          <w:rFonts w:ascii="Arial" w:hAnsi="Arial" w:cs="Arial"/>
          <w:b/>
          <w:sz w:val="24"/>
          <w:szCs w:val="24"/>
        </w:rPr>
        <w:t xml:space="preserve"> </w:t>
      </w:r>
      <w:r w:rsidR="00313B76">
        <w:rPr>
          <w:rFonts w:ascii="Arial" w:hAnsi="Arial" w:cs="Arial"/>
          <w:b/>
          <w:sz w:val="24"/>
          <w:szCs w:val="24"/>
        </w:rPr>
        <w:t>DE LA CONSTITUCION POLITICA DE COLOMBIA</w:t>
      </w:r>
      <w:r w:rsidR="00E3543E">
        <w:rPr>
          <w:rFonts w:ascii="Arial" w:hAnsi="Arial" w:cs="Arial"/>
          <w:b/>
          <w:sz w:val="24"/>
          <w:szCs w:val="24"/>
        </w:rPr>
        <w:t>”</w:t>
      </w:r>
    </w:p>
    <w:p w:rsidR="00213FB3" w:rsidRDefault="00213FB3" w:rsidP="00E3543E">
      <w:pPr>
        <w:jc w:val="center"/>
        <w:rPr>
          <w:rFonts w:ascii="Arial" w:hAnsi="Arial" w:cs="Arial"/>
          <w:b/>
          <w:sz w:val="24"/>
          <w:szCs w:val="24"/>
        </w:rPr>
      </w:pPr>
    </w:p>
    <w:p w:rsidR="00191D0D" w:rsidRPr="00916F7C" w:rsidRDefault="00191D0D" w:rsidP="00191D0D">
      <w:pPr>
        <w:jc w:val="center"/>
        <w:rPr>
          <w:rFonts w:ascii="Arial" w:hAnsi="Arial" w:cs="Arial"/>
          <w:b/>
          <w:sz w:val="24"/>
          <w:szCs w:val="24"/>
        </w:rPr>
      </w:pPr>
      <w:r w:rsidRPr="00916F7C">
        <w:rPr>
          <w:rFonts w:ascii="Arial" w:hAnsi="Arial" w:cs="Arial"/>
          <w:b/>
          <w:sz w:val="24"/>
          <w:szCs w:val="24"/>
        </w:rPr>
        <w:t>El Congreso de Colombia</w:t>
      </w:r>
    </w:p>
    <w:p w:rsidR="00191D0D" w:rsidRDefault="00785452" w:rsidP="00191D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DECRETA:</w:t>
      </w:r>
    </w:p>
    <w:p w:rsidR="00785452" w:rsidRPr="00916F7C" w:rsidRDefault="00785452" w:rsidP="00191D0D">
      <w:pPr>
        <w:jc w:val="center"/>
        <w:rPr>
          <w:rFonts w:ascii="Arial" w:hAnsi="Arial" w:cs="Arial"/>
          <w:b/>
          <w:sz w:val="24"/>
          <w:szCs w:val="24"/>
        </w:rPr>
      </w:pPr>
    </w:p>
    <w:p w:rsidR="00191D0D" w:rsidRPr="00916F7C" w:rsidRDefault="00191D0D" w:rsidP="00191D0D">
      <w:pPr>
        <w:jc w:val="both"/>
        <w:rPr>
          <w:rFonts w:ascii="Arial" w:hAnsi="Arial" w:cs="Arial"/>
          <w:sz w:val="24"/>
          <w:szCs w:val="24"/>
        </w:rPr>
      </w:pPr>
      <w:r w:rsidRPr="00916F7C">
        <w:rPr>
          <w:rFonts w:ascii="Arial" w:hAnsi="Arial" w:cs="Arial"/>
          <w:b/>
          <w:sz w:val="24"/>
          <w:szCs w:val="24"/>
        </w:rPr>
        <w:t>Artículo 1.</w:t>
      </w:r>
      <w:r w:rsidR="00313B76">
        <w:rPr>
          <w:rFonts w:ascii="Arial" w:hAnsi="Arial" w:cs="Arial"/>
          <w:b/>
          <w:sz w:val="24"/>
          <w:szCs w:val="24"/>
        </w:rPr>
        <w:t xml:space="preserve"> </w:t>
      </w:r>
      <w:r w:rsidRPr="00916F7C">
        <w:rPr>
          <w:rFonts w:ascii="Arial" w:hAnsi="Arial" w:cs="Arial"/>
          <w:sz w:val="24"/>
          <w:szCs w:val="24"/>
        </w:rPr>
        <w:t>El artículo 323 de la Constitución Política de Colombia quedará de la siguiente manera.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t>Artículo 323. El Concejo Distrital se compondrá de cuarenta y cinco (45) concejales.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t>En cada una de las localidades habrá una junta administradora, elegida popularmente para períodos de cuatro</w:t>
      </w:r>
      <w:r w:rsidR="00B61F98">
        <w:rPr>
          <w:rFonts w:ascii="Arial" w:hAnsi="Arial" w:cs="Arial"/>
          <w:sz w:val="24"/>
          <w:szCs w:val="24"/>
          <w:lang w:val="es-ES_tradnl"/>
        </w:rPr>
        <w:t xml:space="preserve"> (4)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años, que estará integrada por no menos de siete</w:t>
      </w:r>
      <w:r w:rsidR="00C634A0">
        <w:rPr>
          <w:rFonts w:ascii="Arial" w:hAnsi="Arial" w:cs="Arial"/>
          <w:sz w:val="24"/>
          <w:szCs w:val="24"/>
          <w:lang w:val="es-ES_tradnl"/>
        </w:rPr>
        <w:t xml:space="preserve"> ediles, según lo determine el concejo d</w:t>
      </w:r>
      <w:r w:rsidRPr="00916F7C">
        <w:rPr>
          <w:rFonts w:ascii="Arial" w:hAnsi="Arial" w:cs="Arial"/>
          <w:sz w:val="24"/>
          <w:szCs w:val="24"/>
          <w:lang w:val="es-ES_tradnl"/>
        </w:rPr>
        <w:t>istrital, atendida la población respectiva.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t>La elección de alcalde mayor, de concejales distritales, </w:t>
      </w:r>
      <w:r w:rsidRPr="00BB4510">
        <w:rPr>
          <w:rFonts w:ascii="Arial" w:hAnsi="Arial" w:cs="Arial"/>
          <w:sz w:val="24"/>
          <w:szCs w:val="24"/>
          <w:lang w:val="es-ES_tradnl"/>
        </w:rPr>
        <w:t>de alcaldes locales</w:t>
      </w:r>
      <w:r w:rsidR="004F19F1">
        <w:rPr>
          <w:rFonts w:ascii="Arial" w:hAnsi="Arial" w:cs="Arial"/>
          <w:sz w:val="24"/>
          <w:szCs w:val="24"/>
          <w:lang w:val="es-ES_tradnl"/>
        </w:rPr>
        <w:t> y de ediles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se hará en un mismo día por períodos de cuatro (4) </w:t>
      </w:r>
      <w:r w:rsidR="004F19F1">
        <w:rPr>
          <w:rFonts w:ascii="Arial" w:hAnsi="Arial" w:cs="Arial"/>
          <w:sz w:val="24"/>
          <w:szCs w:val="24"/>
          <w:lang w:val="es-ES_tradnl"/>
        </w:rPr>
        <w:t>años y el a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lcalde </w:t>
      </w:r>
      <w:r w:rsidR="004F19F1" w:rsidRPr="00BB4510">
        <w:rPr>
          <w:rFonts w:ascii="Arial" w:hAnsi="Arial" w:cs="Arial"/>
          <w:sz w:val="24"/>
          <w:szCs w:val="24"/>
          <w:lang w:val="es-ES_tradnl"/>
        </w:rPr>
        <w:t>mayor y los alcaldes locales</w:t>
      </w:r>
      <w:r w:rsidRPr="00916F7C">
        <w:rPr>
          <w:rFonts w:ascii="Arial" w:hAnsi="Arial" w:cs="Arial"/>
          <w:sz w:val="24"/>
          <w:szCs w:val="24"/>
          <w:lang w:val="es-ES_tradnl"/>
        </w:rPr>
        <w:t> no podrán ser reelegidos para el período siguiente.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t>Siempre que se presente falta absoluta a más de dieciocho (18) meses de la termi</w:t>
      </w:r>
      <w:r w:rsidR="00306D68">
        <w:rPr>
          <w:rFonts w:ascii="Arial" w:hAnsi="Arial" w:cs="Arial"/>
          <w:sz w:val="24"/>
          <w:szCs w:val="24"/>
          <w:lang w:val="es-ES_tradnl"/>
        </w:rPr>
        <w:t>nación del período, se elegirá alcalde m</w:t>
      </w:r>
      <w:r w:rsidRPr="00916F7C">
        <w:rPr>
          <w:rFonts w:ascii="Arial" w:hAnsi="Arial" w:cs="Arial"/>
          <w:sz w:val="24"/>
          <w:szCs w:val="24"/>
          <w:lang w:val="es-ES_tradnl"/>
        </w:rPr>
        <w:t>ayor para el tiempo que reste</w:t>
      </w:r>
      <w:r w:rsidRPr="00BB4510">
        <w:rPr>
          <w:rFonts w:ascii="Arial" w:hAnsi="Arial" w:cs="Arial"/>
          <w:sz w:val="24"/>
          <w:szCs w:val="24"/>
          <w:lang w:val="es-ES_tradnl"/>
        </w:rPr>
        <w:t>, y al</w:t>
      </w:r>
      <w:r w:rsidR="00306D68" w:rsidRPr="00BB4510">
        <w:rPr>
          <w:rFonts w:ascii="Arial" w:hAnsi="Arial" w:cs="Arial"/>
          <w:sz w:val="24"/>
          <w:szCs w:val="24"/>
          <w:lang w:val="es-ES_tradnl"/>
        </w:rPr>
        <w:t>calde local</w:t>
      </w:r>
      <w:r w:rsidRPr="00BB4510">
        <w:rPr>
          <w:rFonts w:ascii="Arial" w:hAnsi="Arial" w:cs="Arial"/>
          <w:sz w:val="24"/>
          <w:szCs w:val="24"/>
          <w:lang w:val="es-ES_tradnl"/>
        </w:rPr>
        <w:t xml:space="preserve"> para el mismo efecto.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En caso de que faltare menos de dieciocho (18) meses, el Presid</w:t>
      </w:r>
      <w:r w:rsidR="00306D68">
        <w:rPr>
          <w:rFonts w:ascii="Arial" w:hAnsi="Arial" w:cs="Arial"/>
          <w:sz w:val="24"/>
          <w:szCs w:val="24"/>
          <w:lang w:val="es-ES_tradnl"/>
        </w:rPr>
        <w:t>ente de la República designará alcalde m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ayor para lo que reste del período, </w:t>
      </w:r>
      <w:r w:rsidRPr="00BB4510">
        <w:rPr>
          <w:rFonts w:ascii="Arial" w:hAnsi="Arial" w:cs="Arial"/>
          <w:sz w:val="24"/>
          <w:szCs w:val="24"/>
          <w:lang w:val="es-ES_tradnl"/>
        </w:rPr>
        <w:t>y </w:t>
      </w:r>
      <w:r w:rsidR="00306D68" w:rsidRPr="00BB4510">
        <w:rPr>
          <w:rFonts w:ascii="Arial" w:hAnsi="Arial" w:cs="Arial"/>
          <w:sz w:val="24"/>
          <w:szCs w:val="24"/>
          <w:lang w:val="es-ES_tradnl"/>
        </w:rPr>
        <w:t>el alcalde mayor al alcalde local</w:t>
      </w:r>
      <w:r w:rsidRPr="00916F7C">
        <w:rPr>
          <w:rFonts w:ascii="Arial" w:hAnsi="Arial" w:cs="Arial"/>
          <w:sz w:val="24"/>
          <w:szCs w:val="24"/>
          <w:lang w:val="es-ES_tradnl"/>
        </w:rPr>
        <w:t> respetando el partido, grupo político o coalición por el cual fue inscrito el alcalde elegido.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1D0D" w:rsidRPr="00BB4510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BB4510">
        <w:rPr>
          <w:rFonts w:ascii="Arial" w:hAnsi="Arial" w:cs="Arial"/>
          <w:sz w:val="24"/>
          <w:szCs w:val="24"/>
        </w:rPr>
        <w:t>Los alcaldes locales serán elegidos popularmente por circunscripción electoral local. Las calidades, atribuciones, funciones, régimen de inhabilidades e incompatibilidades y las demás que le sean inherentes y aplicables a su cargo serán las previstas en la Constitución política y en las leyes vigentes para los alcaldes  municipales.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1D0D" w:rsidRPr="00BB4510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t>En los casos taxativamente señalados por la ley, el Presidente de la Repúbl</w:t>
      </w:r>
      <w:r w:rsidR="00780EF2">
        <w:rPr>
          <w:rFonts w:ascii="Arial" w:hAnsi="Arial" w:cs="Arial"/>
          <w:sz w:val="24"/>
          <w:szCs w:val="24"/>
          <w:lang w:val="es-ES_tradnl"/>
        </w:rPr>
        <w:t>ica suspenderá o destituirá al alcalde m</w:t>
      </w:r>
      <w:r w:rsidRPr="00916F7C">
        <w:rPr>
          <w:rFonts w:ascii="Arial" w:hAnsi="Arial" w:cs="Arial"/>
          <w:sz w:val="24"/>
          <w:szCs w:val="24"/>
          <w:lang w:val="es-ES_tradnl"/>
        </w:rPr>
        <w:t>ayor, </w:t>
      </w:r>
      <w:r w:rsidRPr="00BB4510">
        <w:rPr>
          <w:rFonts w:ascii="Arial" w:hAnsi="Arial" w:cs="Arial"/>
          <w:sz w:val="24"/>
          <w:szCs w:val="24"/>
          <w:lang w:val="es-ES_tradnl"/>
        </w:rPr>
        <w:t>y este último a los alcaldes locales.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sz w:val="24"/>
          <w:szCs w:val="24"/>
          <w:lang w:val="es-ES_tradnl"/>
        </w:rPr>
        <w:lastRenderedPageBreak/>
        <w:t>Los concejales y los ediles no podrán hacer parte de las juntas directivas de las entidades descentralizadas.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b/>
          <w:sz w:val="24"/>
          <w:szCs w:val="24"/>
          <w:lang w:val="es-ES_tradnl"/>
        </w:rPr>
        <w:t>Artículo 2.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 El artículo 259 de la Constitución Política de Colombia quedará de la siguiente manera: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313B76">
        <w:rPr>
          <w:rFonts w:ascii="Arial" w:hAnsi="Arial" w:cs="Arial"/>
          <w:b/>
          <w:sz w:val="24"/>
          <w:szCs w:val="24"/>
          <w:lang w:val="es-ES_tradnl"/>
        </w:rPr>
        <w:t>Artículo 259.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 Quienes elijan gobernadores, alcaldes </w:t>
      </w:r>
      <w:r w:rsidRPr="00BB4510">
        <w:rPr>
          <w:rFonts w:ascii="Arial" w:hAnsi="Arial" w:cs="Arial"/>
          <w:sz w:val="24"/>
          <w:szCs w:val="24"/>
          <w:lang w:val="es-ES_tradnl"/>
        </w:rPr>
        <w:t>y alcaldes locales del Distrito Capital de Bogotá,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 imponen por mandato al elegido el programa que presentó al inscribirse como candidato. La ley reglamentará el ejercicio del voto programático.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916F7C">
        <w:rPr>
          <w:rFonts w:ascii="Arial" w:hAnsi="Arial" w:cs="Arial"/>
          <w:b/>
          <w:sz w:val="24"/>
          <w:szCs w:val="24"/>
          <w:lang w:val="es-ES_tradnl"/>
        </w:rPr>
        <w:t>Artículo 3.</w:t>
      </w:r>
      <w:r w:rsidR="00785452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916F7C">
        <w:rPr>
          <w:rFonts w:ascii="Arial" w:hAnsi="Arial" w:cs="Arial"/>
          <w:sz w:val="24"/>
          <w:szCs w:val="24"/>
          <w:lang w:val="es-ES_tradnl"/>
        </w:rPr>
        <w:t xml:space="preserve">El artículo 260 de la </w:t>
      </w:r>
      <w:r w:rsidR="00313B76">
        <w:rPr>
          <w:rFonts w:ascii="Arial" w:hAnsi="Arial" w:cs="Arial"/>
          <w:sz w:val="24"/>
          <w:szCs w:val="24"/>
          <w:lang w:val="es-ES_tradnl"/>
        </w:rPr>
        <w:t>C</w:t>
      </w:r>
      <w:r w:rsidRPr="00916F7C">
        <w:rPr>
          <w:rFonts w:ascii="Arial" w:hAnsi="Arial" w:cs="Arial"/>
          <w:sz w:val="24"/>
          <w:szCs w:val="24"/>
          <w:lang w:val="es-ES_tradnl"/>
        </w:rPr>
        <w:t>onstitución Política de Colombia quedará de la siguiente manera: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313B76">
        <w:rPr>
          <w:rFonts w:ascii="Arial" w:hAnsi="Arial" w:cs="Arial"/>
          <w:b/>
          <w:sz w:val="24"/>
          <w:szCs w:val="24"/>
          <w:lang w:val="es-ES_tradnl"/>
        </w:rPr>
        <w:t>Artículo 260</w:t>
      </w:r>
      <w:r w:rsidRPr="00916F7C">
        <w:rPr>
          <w:rFonts w:ascii="Arial" w:hAnsi="Arial" w:cs="Arial"/>
          <w:sz w:val="24"/>
          <w:szCs w:val="24"/>
          <w:lang w:val="es-ES_tradnl"/>
        </w:rPr>
        <w:t>.  Los ciudadanos eligen en forma directa Presidente y Vicepresidente de la República, Senadores, Representantes, Gobernadores, Diputados, Alcaldes</w:t>
      </w:r>
      <w:r w:rsidRPr="00916F7C">
        <w:rPr>
          <w:rFonts w:ascii="Arial" w:hAnsi="Arial" w:cs="Arial"/>
          <w:sz w:val="24"/>
          <w:szCs w:val="24"/>
          <w:u w:val="single"/>
          <w:lang w:val="es-ES_tradnl"/>
        </w:rPr>
        <w:t xml:space="preserve">, </w:t>
      </w:r>
      <w:r w:rsidRPr="00BB4510">
        <w:rPr>
          <w:rFonts w:ascii="Arial" w:hAnsi="Arial" w:cs="Arial"/>
          <w:sz w:val="24"/>
          <w:szCs w:val="24"/>
          <w:lang w:val="es-ES_tradnl"/>
        </w:rPr>
        <w:t xml:space="preserve">Alcaldes locales en el Distrito Capital de Bogotá </w:t>
      </w:r>
      <w:r w:rsidRPr="00916F7C">
        <w:rPr>
          <w:rFonts w:ascii="Arial" w:hAnsi="Arial" w:cs="Arial"/>
          <w:sz w:val="24"/>
          <w:szCs w:val="24"/>
          <w:lang w:val="es-ES_tradnl"/>
        </w:rPr>
        <w:t>Concejales municipales y distritales, miembros de las juntas administradoras locales, y en su oportunidad, los miembros de la Asamblea Constituyente y las demás autoridades o funcionarios que la Constitución señale.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13B76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16F7C">
        <w:rPr>
          <w:rFonts w:ascii="Arial" w:hAnsi="Arial" w:cs="Arial"/>
          <w:b/>
          <w:sz w:val="24"/>
          <w:szCs w:val="24"/>
        </w:rPr>
        <w:t>Artículo 4.</w:t>
      </w:r>
      <w:r w:rsidRPr="00916F7C">
        <w:rPr>
          <w:rFonts w:ascii="Arial" w:hAnsi="Arial" w:cs="Arial"/>
          <w:sz w:val="24"/>
          <w:szCs w:val="24"/>
        </w:rPr>
        <w:t xml:space="preserve"> </w:t>
      </w:r>
      <w:r w:rsidRPr="00313B76">
        <w:rPr>
          <w:rFonts w:ascii="Arial" w:hAnsi="Arial" w:cs="Arial"/>
          <w:b/>
          <w:sz w:val="24"/>
          <w:szCs w:val="24"/>
        </w:rPr>
        <w:t>Vigencia y Derogatoria</w:t>
      </w:r>
      <w:r w:rsidRPr="00916F7C">
        <w:rPr>
          <w:rFonts w:ascii="Arial" w:hAnsi="Arial" w:cs="Arial"/>
          <w:sz w:val="24"/>
          <w:szCs w:val="24"/>
        </w:rPr>
        <w:t xml:space="preserve">. El presente Acto Legislativo rige a partir de su promulgación y deroga las disposiciones normativas que le sean contrarias, en especial las relativas a las materias contenidas en el Decreto Ley 1421 de 1993, </w:t>
      </w:r>
    </w:p>
    <w:p w:rsidR="00191D0D" w:rsidRPr="00916F7C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16F7C">
        <w:rPr>
          <w:rFonts w:ascii="Arial" w:hAnsi="Arial" w:cs="Arial"/>
          <w:sz w:val="24"/>
          <w:szCs w:val="24"/>
        </w:rPr>
        <w:t>Estatuto Orgánico de Bogotá.</w:t>
      </w:r>
    </w:p>
    <w:p w:rsidR="00191D0D" w:rsidRDefault="00191D0D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85452" w:rsidRDefault="00785452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anteriores términos fue aprobado </w:t>
      </w:r>
      <w:r w:rsidR="00FE4296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n modificaciones el presente Proyecto de </w:t>
      </w:r>
      <w:r w:rsidR="00730C94">
        <w:rPr>
          <w:rFonts w:ascii="Arial" w:hAnsi="Arial" w:cs="Arial"/>
          <w:sz w:val="24"/>
          <w:szCs w:val="24"/>
        </w:rPr>
        <w:t>Acto Legislativo e</w:t>
      </w:r>
      <w:r>
        <w:rPr>
          <w:rFonts w:ascii="Arial" w:hAnsi="Arial" w:cs="Arial"/>
          <w:sz w:val="24"/>
          <w:szCs w:val="24"/>
        </w:rPr>
        <w:t xml:space="preserve">l día </w:t>
      </w:r>
      <w:r w:rsidR="00E3543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octubre de 2014</w:t>
      </w:r>
      <w:r w:rsidR="00E354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según consta en el </w:t>
      </w:r>
      <w:r w:rsidR="00E3543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cta No. 19</w:t>
      </w:r>
      <w:r w:rsidR="00E3543E">
        <w:rPr>
          <w:rFonts w:ascii="Arial" w:hAnsi="Arial" w:cs="Arial"/>
          <w:sz w:val="24"/>
          <w:szCs w:val="24"/>
        </w:rPr>
        <w:t>. Anunciado entre otras fechas el 22 de octubre según consta en el Acta No. 18 de esa misma fecha.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3B76" w:rsidRDefault="00313B76" w:rsidP="00191D0D">
      <w:pPr>
        <w:pStyle w:val="Sinespaciado"/>
        <w:jc w:val="both"/>
        <w:rPr>
          <w:rFonts w:ascii="Arial" w:hAnsi="Arial" w:cs="Arial"/>
          <w:b/>
        </w:rPr>
      </w:pPr>
      <w:r w:rsidRPr="00313B76">
        <w:rPr>
          <w:rFonts w:ascii="Arial" w:hAnsi="Arial" w:cs="Arial"/>
          <w:b/>
        </w:rPr>
        <w:t>JAIME BUENAHORA FEBRES</w:t>
      </w:r>
      <w:r w:rsidRPr="00313B76">
        <w:rPr>
          <w:rFonts w:ascii="Arial" w:hAnsi="Arial" w:cs="Arial"/>
          <w:b/>
        </w:rPr>
        <w:tab/>
      </w:r>
      <w:r w:rsidRPr="00313B76">
        <w:rPr>
          <w:rFonts w:ascii="Arial" w:hAnsi="Arial" w:cs="Arial"/>
          <w:b/>
        </w:rPr>
        <w:tab/>
        <w:t>AMP</w:t>
      </w:r>
      <w:r>
        <w:rPr>
          <w:rFonts w:ascii="Arial" w:hAnsi="Arial" w:cs="Arial"/>
          <w:b/>
        </w:rPr>
        <w:t>A</w:t>
      </w:r>
      <w:r w:rsidRPr="00313B76">
        <w:rPr>
          <w:rFonts w:ascii="Arial" w:hAnsi="Arial" w:cs="Arial"/>
          <w:b/>
        </w:rPr>
        <w:t>RO YANETH CALDERON PERDOMO</w:t>
      </w:r>
    </w:p>
    <w:p w:rsidR="00313B76" w:rsidRPr="00313B76" w:rsidRDefault="00313B76" w:rsidP="00191D0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Secretaria Comisión Primera Constitucional</w:t>
      </w:r>
    </w:p>
    <w:sectPr w:rsidR="00313B76" w:rsidRPr="00313B76" w:rsidSect="00D8783C">
      <w:headerReference w:type="default" r:id="rId9"/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22" w:rsidRDefault="00876822" w:rsidP="0071524D">
      <w:pPr>
        <w:spacing w:after="0" w:line="240" w:lineRule="auto"/>
      </w:pPr>
      <w:r>
        <w:separator/>
      </w:r>
    </w:p>
  </w:endnote>
  <w:endnote w:type="continuationSeparator" w:id="0">
    <w:p w:rsidR="00876822" w:rsidRDefault="00876822" w:rsidP="0071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22" w:rsidRDefault="00876822" w:rsidP="0071524D">
      <w:pPr>
        <w:spacing w:after="0" w:line="240" w:lineRule="auto"/>
      </w:pPr>
      <w:r>
        <w:separator/>
      </w:r>
    </w:p>
  </w:footnote>
  <w:footnote w:type="continuationSeparator" w:id="0">
    <w:p w:rsidR="00876822" w:rsidRDefault="00876822" w:rsidP="0071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449283"/>
      <w:docPartObj>
        <w:docPartGallery w:val="Page Numbers (Top of Page)"/>
        <w:docPartUnique/>
      </w:docPartObj>
    </w:sdtPr>
    <w:sdtEndPr/>
    <w:sdtContent>
      <w:p w:rsidR="004116CF" w:rsidRDefault="00374F75">
        <w:pPr>
          <w:pStyle w:val="Encabezado"/>
          <w:jc w:val="right"/>
        </w:pPr>
        <w:r>
          <w:fldChar w:fldCharType="begin"/>
        </w:r>
        <w:r w:rsidR="004116CF">
          <w:instrText>PAGE   \* MERGEFORMAT</w:instrText>
        </w:r>
        <w:r>
          <w:fldChar w:fldCharType="separate"/>
        </w:r>
        <w:r w:rsidR="00876822" w:rsidRPr="00876822">
          <w:rPr>
            <w:noProof/>
            <w:lang w:val="es-ES"/>
          </w:rPr>
          <w:t>1</w:t>
        </w:r>
        <w:r>
          <w:fldChar w:fldCharType="end"/>
        </w:r>
      </w:p>
      <w:p w:rsidR="004116CF" w:rsidRDefault="004116CF" w:rsidP="00B81BA2">
        <w:pPr>
          <w:pStyle w:val="Encabezado"/>
        </w:pPr>
        <w:r>
          <w:tab/>
        </w:r>
      </w:p>
    </w:sdtContent>
  </w:sdt>
  <w:p w:rsidR="004116CF" w:rsidRDefault="004116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3C74E"/>
    <w:multiLevelType w:val="hybridMultilevel"/>
    <w:tmpl w:val="4743A3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A63C9"/>
    <w:multiLevelType w:val="hybridMultilevel"/>
    <w:tmpl w:val="360E0F8C"/>
    <w:lvl w:ilvl="0" w:tplc="C32CF72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10B9C"/>
    <w:multiLevelType w:val="hybridMultilevel"/>
    <w:tmpl w:val="F37EE934"/>
    <w:lvl w:ilvl="0" w:tplc="4A0AE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A83"/>
    <w:multiLevelType w:val="hybridMultilevel"/>
    <w:tmpl w:val="C0340B34"/>
    <w:lvl w:ilvl="0" w:tplc="E9D42D7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5" w:hanging="360"/>
      </w:pPr>
    </w:lvl>
    <w:lvl w:ilvl="2" w:tplc="240A001B" w:tentative="1">
      <w:start w:val="1"/>
      <w:numFmt w:val="lowerRoman"/>
      <w:lvlText w:val="%3."/>
      <w:lvlJc w:val="right"/>
      <w:pPr>
        <w:ind w:left="1935" w:hanging="180"/>
      </w:pPr>
    </w:lvl>
    <w:lvl w:ilvl="3" w:tplc="240A000F" w:tentative="1">
      <w:start w:val="1"/>
      <w:numFmt w:val="decimal"/>
      <w:lvlText w:val="%4."/>
      <w:lvlJc w:val="left"/>
      <w:pPr>
        <w:ind w:left="2655" w:hanging="360"/>
      </w:pPr>
    </w:lvl>
    <w:lvl w:ilvl="4" w:tplc="240A0019" w:tentative="1">
      <w:start w:val="1"/>
      <w:numFmt w:val="lowerLetter"/>
      <w:lvlText w:val="%5."/>
      <w:lvlJc w:val="left"/>
      <w:pPr>
        <w:ind w:left="3375" w:hanging="360"/>
      </w:pPr>
    </w:lvl>
    <w:lvl w:ilvl="5" w:tplc="240A001B" w:tentative="1">
      <w:start w:val="1"/>
      <w:numFmt w:val="lowerRoman"/>
      <w:lvlText w:val="%6."/>
      <w:lvlJc w:val="right"/>
      <w:pPr>
        <w:ind w:left="4095" w:hanging="180"/>
      </w:pPr>
    </w:lvl>
    <w:lvl w:ilvl="6" w:tplc="240A000F" w:tentative="1">
      <w:start w:val="1"/>
      <w:numFmt w:val="decimal"/>
      <w:lvlText w:val="%7."/>
      <w:lvlJc w:val="left"/>
      <w:pPr>
        <w:ind w:left="4815" w:hanging="360"/>
      </w:pPr>
    </w:lvl>
    <w:lvl w:ilvl="7" w:tplc="240A0019" w:tentative="1">
      <w:start w:val="1"/>
      <w:numFmt w:val="lowerLetter"/>
      <w:lvlText w:val="%8."/>
      <w:lvlJc w:val="left"/>
      <w:pPr>
        <w:ind w:left="5535" w:hanging="360"/>
      </w:pPr>
    </w:lvl>
    <w:lvl w:ilvl="8" w:tplc="2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F1B0CDA"/>
    <w:multiLevelType w:val="hybridMultilevel"/>
    <w:tmpl w:val="60BC600C"/>
    <w:lvl w:ilvl="0" w:tplc="CD8E70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E768A"/>
    <w:multiLevelType w:val="hybridMultilevel"/>
    <w:tmpl w:val="8E6A1832"/>
    <w:lvl w:ilvl="0" w:tplc="092408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B775A"/>
    <w:multiLevelType w:val="hybridMultilevel"/>
    <w:tmpl w:val="9C1A20C4"/>
    <w:lvl w:ilvl="0" w:tplc="7358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2F1682"/>
    <w:multiLevelType w:val="hybridMultilevel"/>
    <w:tmpl w:val="CFB85882"/>
    <w:lvl w:ilvl="0" w:tplc="B6B822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848AA"/>
    <w:multiLevelType w:val="hybridMultilevel"/>
    <w:tmpl w:val="B9D25BC6"/>
    <w:lvl w:ilvl="0" w:tplc="38441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96A27"/>
    <w:multiLevelType w:val="hybridMultilevel"/>
    <w:tmpl w:val="58E489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51BA7"/>
    <w:multiLevelType w:val="hybridMultilevel"/>
    <w:tmpl w:val="C472B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260D"/>
    <w:multiLevelType w:val="hybridMultilevel"/>
    <w:tmpl w:val="2C66BB0E"/>
    <w:lvl w:ilvl="0" w:tplc="841459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837FB"/>
    <w:multiLevelType w:val="hybridMultilevel"/>
    <w:tmpl w:val="DF9CF496"/>
    <w:lvl w:ilvl="0" w:tplc="68ACED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C7DBA"/>
    <w:multiLevelType w:val="hybridMultilevel"/>
    <w:tmpl w:val="22CC7934"/>
    <w:lvl w:ilvl="0" w:tplc="24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9AA0547"/>
    <w:multiLevelType w:val="hybridMultilevel"/>
    <w:tmpl w:val="B9326BF0"/>
    <w:lvl w:ilvl="0" w:tplc="ED8CA0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90C2C"/>
    <w:multiLevelType w:val="hybridMultilevel"/>
    <w:tmpl w:val="27C6653C"/>
    <w:lvl w:ilvl="0" w:tplc="B714F5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E1766B"/>
    <w:multiLevelType w:val="hybridMultilevel"/>
    <w:tmpl w:val="B0D0C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15"/>
  </w:num>
  <w:num w:numId="10">
    <w:abstractNumId w:val="8"/>
  </w:num>
  <w:num w:numId="11">
    <w:abstractNumId w:val="14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3"/>
    <w:rsid w:val="000015DC"/>
    <w:rsid w:val="00002F62"/>
    <w:rsid w:val="00005D03"/>
    <w:rsid w:val="00010034"/>
    <w:rsid w:val="00010E94"/>
    <w:rsid w:val="000127E5"/>
    <w:rsid w:val="0001381C"/>
    <w:rsid w:val="00013CFC"/>
    <w:rsid w:val="000176C1"/>
    <w:rsid w:val="00021283"/>
    <w:rsid w:val="00030434"/>
    <w:rsid w:val="000327C1"/>
    <w:rsid w:val="00035E11"/>
    <w:rsid w:val="00041D7C"/>
    <w:rsid w:val="000421E3"/>
    <w:rsid w:val="00042E39"/>
    <w:rsid w:val="00043E3E"/>
    <w:rsid w:val="000463B9"/>
    <w:rsid w:val="000531F5"/>
    <w:rsid w:val="00053470"/>
    <w:rsid w:val="000562D4"/>
    <w:rsid w:val="00063C4E"/>
    <w:rsid w:val="000677EA"/>
    <w:rsid w:val="0007002D"/>
    <w:rsid w:val="00081178"/>
    <w:rsid w:val="0008290F"/>
    <w:rsid w:val="00085F1D"/>
    <w:rsid w:val="00085F6C"/>
    <w:rsid w:val="00090EC5"/>
    <w:rsid w:val="00092797"/>
    <w:rsid w:val="00093A69"/>
    <w:rsid w:val="00095AD6"/>
    <w:rsid w:val="000A0B0A"/>
    <w:rsid w:val="000B0184"/>
    <w:rsid w:val="000B153D"/>
    <w:rsid w:val="000B26F6"/>
    <w:rsid w:val="000B4915"/>
    <w:rsid w:val="000C45E1"/>
    <w:rsid w:val="000C48E3"/>
    <w:rsid w:val="000E02D9"/>
    <w:rsid w:val="000F622A"/>
    <w:rsid w:val="00102B88"/>
    <w:rsid w:val="00110BC7"/>
    <w:rsid w:val="001118AD"/>
    <w:rsid w:val="001157C0"/>
    <w:rsid w:val="00116AD6"/>
    <w:rsid w:val="00124896"/>
    <w:rsid w:val="00124A11"/>
    <w:rsid w:val="001300DE"/>
    <w:rsid w:val="00130816"/>
    <w:rsid w:val="00134AD1"/>
    <w:rsid w:val="00134EA2"/>
    <w:rsid w:val="00140B5B"/>
    <w:rsid w:val="001439CB"/>
    <w:rsid w:val="001506FC"/>
    <w:rsid w:val="00150897"/>
    <w:rsid w:val="00152781"/>
    <w:rsid w:val="001533EC"/>
    <w:rsid w:val="00155870"/>
    <w:rsid w:val="001558DA"/>
    <w:rsid w:val="00155E53"/>
    <w:rsid w:val="001564BF"/>
    <w:rsid w:val="00160720"/>
    <w:rsid w:val="00167134"/>
    <w:rsid w:val="00170140"/>
    <w:rsid w:val="00171583"/>
    <w:rsid w:val="00177C80"/>
    <w:rsid w:val="00190DE9"/>
    <w:rsid w:val="00191D0D"/>
    <w:rsid w:val="0019293D"/>
    <w:rsid w:val="00193E48"/>
    <w:rsid w:val="0019675D"/>
    <w:rsid w:val="00197813"/>
    <w:rsid w:val="001B4708"/>
    <w:rsid w:val="001B5398"/>
    <w:rsid w:val="001C1102"/>
    <w:rsid w:val="001C4A29"/>
    <w:rsid w:val="001C6B2D"/>
    <w:rsid w:val="001D1D32"/>
    <w:rsid w:val="001F32B7"/>
    <w:rsid w:val="001F748B"/>
    <w:rsid w:val="002029AB"/>
    <w:rsid w:val="002029E3"/>
    <w:rsid w:val="00204069"/>
    <w:rsid w:val="0020505F"/>
    <w:rsid w:val="002078B0"/>
    <w:rsid w:val="002103D5"/>
    <w:rsid w:val="002131A9"/>
    <w:rsid w:val="00213707"/>
    <w:rsid w:val="00213FB3"/>
    <w:rsid w:val="0021406F"/>
    <w:rsid w:val="00221ABE"/>
    <w:rsid w:val="00221DDA"/>
    <w:rsid w:val="002228A6"/>
    <w:rsid w:val="002277BC"/>
    <w:rsid w:val="00227E7E"/>
    <w:rsid w:val="00231841"/>
    <w:rsid w:val="00240C78"/>
    <w:rsid w:val="00241519"/>
    <w:rsid w:val="00243C82"/>
    <w:rsid w:val="00250FDB"/>
    <w:rsid w:val="00251021"/>
    <w:rsid w:val="00251E99"/>
    <w:rsid w:val="002647E1"/>
    <w:rsid w:val="0027110D"/>
    <w:rsid w:val="0027476E"/>
    <w:rsid w:val="0027625F"/>
    <w:rsid w:val="002777E7"/>
    <w:rsid w:val="00277DE4"/>
    <w:rsid w:val="00281B2A"/>
    <w:rsid w:val="00283246"/>
    <w:rsid w:val="0028471D"/>
    <w:rsid w:val="002939BE"/>
    <w:rsid w:val="0029512B"/>
    <w:rsid w:val="00295F52"/>
    <w:rsid w:val="002A08ED"/>
    <w:rsid w:val="002A1086"/>
    <w:rsid w:val="002A2848"/>
    <w:rsid w:val="002A3177"/>
    <w:rsid w:val="002A39C9"/>
    <w:rsid w:val="002A45B3"/>
    <w:rsid w:val="002A6117"/>
    <w:rsid w:val="002A6D62"/>
    <w:rsid w:val="002A71A7"/>
    <w:rsid w:val="002B0E9F"/>
    <w:rsid w:val="002C23EF"/>
    <w:rsid w:val="002C4E50"/>
    <w:rsid w:val="002C6D9B"/>
    <w:rsid w:val="002E1915"/>
    <w:rsid w:val="002E4976"/>
    <w:rsid w:val="002F384B"/>
    <w:rsid w:val="00302369"/>
    <w:rsid w:val="003069DA"/>
    <w:rsid w:val="00306D68"/>
    <w:rsid w:val="00307B8B"/>
    <w:rsid w:val="003100B8"/>
    <w:rsid w:val="00313B76"/>
    <w:rsid w:val="003146DE"/>
    <w:rsid w:val="00317666"/>
    <w:rsid w:val="003228D9"/>
    <w:rsid w:val="00327FF6"/>
    <w:rsid w:val="00331707"/>
    <w:rsid w:val="00334A48"/>
    <w:rsid w:val="0033600A"/>
    <w:rsid w:val="0034219F"/>
    <w:rsid w:val="00345211"/>
    <w:rsid w:val="003510D0"/>
    <w:rsid w:val="00352C13"/>
    <w:rsid w:val="00355164"/>
    <w:rsid w:val="00364693"/>
    <w:rsid w:val="00364951"/>
    <w:rsid w:val="00374A65"/>
    <w:rsid w:val="00374F75"/>
    <w:rsid w:val="00375691"/>
    <w:rsid w:val="003761B4"/>
    <w:rsid w:val="003809ED"/>
    <w:rsid w:val="00382EF0"/>
    <w:rsid w:val="00384531"/>
    <w:rsid w:val="003864C8"/>
    <w:rsid w:val="0039581A"/>
    <w:rsid w:val="00395AB0"/>
    <w:rsid w:val="003A235E"/>
    <w:rsid w:val="003A248B"/>
    <w:rsid w:val="003A6CA6"/>
    <w:rsid w:val="003C426D"/>
    <w:rsid w:val="003C54D4"/>
    <w:rsid w:val="003D2F0E"/>
    <w:rsid w:val="003D4BDA"/>
    <w:rsid w:val="003E0AB8"/>
    <w:rsid w:val="003E7089"/>
    <w:rsid w:val="003F43C5"/>
    <w:rsid w:val="003F5406"/>
    <w:rsid w:val="00403F04"/>
    <w:rsid w:val="00405054"/>
    <w:rsid w:val="004116CF"/>
    <w:rsid w:val="0041225A"/>
    <w:rsid w:val="0041438E"/>
    <w:rsid w:val="00415ACC"/>
    <w:rsid w:val="00416DF8"/>
    <w:rsid w:val="00425DE2"/>
    <w:rsid w:val="00435255"/>
    <w:rsid w:val="0043595C"/>
    <w:rsid w:val="00436BE7"/>
    <w:rsid w:val="004376E7"/>
    <w:rsid w:val="00437F49"/>
    <w:rsid w:val="00456673"/>
    <w:rsid w:val="0046056D"/>
    <w:rsid w:val="00463F61"/>
    <w:rsid w:val="0046586A"/>
    <w:rsid w:val="004700D6"/>
    <w:rsid w:val="00470D39"/>
    <w:rsid w:val="00474123"/>
    <w:rsid w:val="00474DCB"/>
    <w:rsid w:val="004803DD"/>
    <w:rsid w:val="00483035"/>
    <w:rsid w:val="004838D9"/>
    <w:rsid w:val="0048513B"/>
    <w:rsid w:val="00491B20"/>
    <w:rsid w:val="004930B2"/>
    <w:rsid w:val="004A00E3"/>
    <w:rsid w:val="004A0CE8"/>
    <w:rsid w:val="004A3F70"/>
    <w:rsid w:val="004A7363"/>
    <w:rsid w:val="004B11BA"/>
    <w:rsid w:val="004B4540"/>
    <w:rsid w:val="004D50AA"/>
    <w:rsid w:val="004D6CA0"/>
    <w:rsid w:val="004D790F"/>
    <w:rsid w:val="004D7F6D"/>
    <w:rsid w:val="004E6D55"/>
    <w:rsid w:val="004F19F1"/>
    <w:rsid w:val="004F3FB1"/>
    <w:rsid w:val="004F6A53"/>
    <w:rsid w:val="005052D3"/>
    <w:rsid w:val="0051213F"/>
    <w:rsid w:val="00516464"/>
    <w:rsid w:val="00517848"/>
    <w:rsid w:val="0052052E"/>
    <w:rsid w:val="005251BB"/>
    <w:rsid w:val="005326B3"/>
    <w:rsid w:val="0053607D"/>
    <w:rsid w:val="00536C6F"/>
    <w:rsid w:val="00543271"/>
    <w:rsid w:val="00551ECE"/>
    <w:rsid w:val="005528D4"/>
    <w:rsid w:val="0055642F"/>
    <w:rsid w:val="00562FC6"/>
    <w:rsid w:val="00580062"/>
    <w:rsid w:val="00581155"/>
    <w:rsid w:val="00581FE0"/>
    <w:rsid w:val="00583993"/>
    <w:rsid w:val="0058564E"/>
    <w:rsid w:val="00587888"/>
    <w:rsid w:val="005933F2"/>
    <w:rsid w:val="005943A3"/>
    <w:rsid w:val="0059484C"/>
    <w:rsid w:val="005A3367"/>
    <w:rsid w:val="005A342D"/>
    <w:rsid w:val="005B261C"/>
    <w:rsid w:val="005B3225"/>
    <w:rsid w:val="005B43A1"/>
    <w:rsid w:val="005B43C9"/>
    <w:rsid w:val="005B75EC"/>
    <w:rsid w:val="005C4627"/>
    <w:rsid w:val="005C5E3A"/>
    <w:rsid w:val="005D1513"/>
    <w:rsid w:val="005D1A6E"/>
    <w:rsid w:val="005D2180"/>
    <w:rsid w:val="005E0D14"/>
    <w:rsid w:val="005E426C"/>
    <w:rsid w:val="005E7690"/>
    <w:rsid w:val="005F2819"/>
    <w:rsid w:val="006001AB"/>
    <w:rsid w:val="0060281B"/>
    <w:rsid w:val="006034EA"/>
    <w:rsid w:val="00603F2D"/>
    <w:rsid w:val="00604AA8"/>
    <w:rsid w:val="00610299"/>
    <w:rsid w:val="006179CE"/>
    <w:rsid w:val="0063289B"/>
    <w:rsid w:val="00633C90"/>
    <w:rsid w:val="00640B3B"/>
    <w:rsid w:val="00651E36"/>
    <w:rsid w:val="006543A0"/>
    <w:rsid w:val="0066160A"/>
    <w:rsid w:val="00663CB4"/>
    <w:rsid w:val="00664DCA"/>
    <w:rsid w:val="00685042"/>
    <w:rsid w:val="00685E44"/>
    <w:rsid w:val="0069245C"/>
    <w:rsid w:val="006A0150"/>
    <w:rsid w:val="006A4692"/>
    <w:rsid w:val="006B1979"/>
    <w:rsid w:val="006B42BC"/>
    <w:rsid w:val="006C693D"/>
    <w:rsid w:val="006D278F"/>
    <w:rsid w:val="006D3B3A"/>
    <w:rsid w:val="006D3E59"/>
    <w:rsid w:val="006D73ED"/>
    <w:rsid w:val="006D7898"/>
    <w:rsid w:val="006E07D2"/>
    <w:rsid w:val="006E29FA"/>
    <w:rsid w:val="006E482E"/>
    <w:rsid w:val="006F1CE7"/>
    <w:rsid w:val="006F2B52"/>
    <w:rsid w:val="006F2C52"/>
    <w:rsid w:val="006F5ADE"/>
    <w:rsid w:val="006F605F"/>
    <w:rsid w:val="006F6A5F"/>
    <w:rsid w:val="00703310"/>
    <w:rsid w:val="00707DA8"/>
    <w:rsid w:val="0071524D"/>
    <w:rsid w:val="00727AFD"/>
    <w:rsid w:val="00730C94"/>
    <w:rsid w:val="007365E6"/>
    <w:rsid w:val="00740FA1"/>
    <w:rsid w:val="00741445"/>
    <w:rsid w:val="007430FE"/>
    <w:rsid w:val="0074766E"/>
    <w:rsid w:val="00750769"/>
    <w:rsid w:val="00751C6A"/>
    <w:rsid w:val="00752B0F"/>
    <w:rsid w:val="00753CC7"/>
    <w:rsid w:val="00754AC7"/>
    <w:rsid w:val="00767D23"/>
    <w:rsid w:val="00772066"/>
    <w:rsid w:val="0077650D"/>
    <w:rsid w:val="00780D24"/>
    <w:rsid w:val="00780EF2"/>
    <w:rsid w:val="00782B15"/>
    <w:rsid w:val="007841B3"/>
    <w:rsid w:val="00785452"/>
    <w:rsid w:val="00793DC4"/>
    <w:rsid w:val="007A33A2"/>
    <w:rsid w:val="007A511A"/>
    <w:rsid w:val="007B14FF"/>
    <w:rsid w:val="007B28A4"/>
    <w:rsid w:val="007B404C"/>
    <w:rsid w:val="007B470B"/>
    <w:rsid w:val="007B754D"/>
    <w:rsid w:val="007C06FC"/>
    <w:rsid w:val="007C0C48"/>
    <w:rsid w:val="007C29C7"/>
    <w:rsid w:val="007C50FB"/>
    <w:rsid w:val="007D0340"/>
    <w:rsid w:val="007D46EB"/>
    <w:rsid w:val="007D5CC8"/>
    <w:rsid w:val="007F5213"/>
    <w:rsid w:val="007F523F"/>
    <w:rsid w:val="007F6968"/>
    <w:rsid w:val="008016FB"/>
    <w:rsid w:val="008073F6"/>
    <w:rsid w:val="00816A9A"/>
    <w:rsid w:val="00816C59"/>
    <w:rsid w:val="0082572B"/>
    <w:rsid w:val="00826493"/>
    <w:rsid w:val="00827568"/>
    <w:rsid w:val="00832F2D"/>
    <w:rsid w:val="00834122"/>
    <w:rsid w:val="00835B24"/>
    <w:rsid w:val="00837F62"/>
    <w:rsid w:val="00840471"/>
    <w:rsid w:val="00850188"/>
    <w:rsid w:val="0085130E"/>
    <w:rsid w:val="0085472A"/>
    <w:rsid w:val="00862D70"/>
    <w:rsid w:val="00866CC5"/>
    <w:rsid w:val="008759D7"/>
    <w:rsid w:val="00876822"/>
    <w:rsid w:val="00876BE1"/>
    <w:rsid w:val="008814B2"/>
    <w:rsid w:val="00881976"/>
    <w:rsid w:val="00883FDB"/>
    <w:rsid w:val="00884594"/>
    <w:rsid w:val="00885776"/>
    <w:rsid w:val="00886046"/>
    <w:rsid w:val="00886E77"/>
    <w:rsid w:val="008934E8"/>
    <w:rsid w:val="00897FC6"/>
    <w:rsid w:val="008A0345"/>
    <w:rsid w:val="008A444B"/>
    <w:rsid w:val="008A4989"/>
    <w:rsid w:val="008A5605"/>
    <w:rsid w:val="008B31C0"/>
    <w:rsid w:val="008C1157"/>
    <w:rsid w:val="008D0D52"/>
    <w:rsid w:val="008D4F01"/>
    <w:rsid w:val="008D756B"/>
    <w:rsid w:val="008D7B5F"/>
    <w:rsid w:val="008E13F4"/>
    <w:rsid w:val="008E289B"/>
    <w:rsid w:val="008F3F85"/>
    <w:rsid w:val="008F55C5"/>
    <w:rsid w:val="00901F07"/>
    <w:rsid w:val="00902A2E"/>
    <w:rsid w:val="009036C9"/>
    <w:rsid w:val="00905CE9"/>
    <w:rsid w:val="00905D1C"/>
    <w:rsid w:val="0091285E"/>
    <w:rsid w:val="00916F7C"/>
    <w:rsid w:val="00917D28"/>
    <w:rsid w:val="00921C20"/>
    <w:rsid w:val="009228DE"/>
    <w:rsid w:val="00932058"/>
    <w:rsid w:val="00934A49"/>
    <w:rsid w:val="00934ED6"/>
    <w:rsid w:val="009368D8"/>
    <w:rsid w:val="009377BE"/>
    <w:rsid w:val="00941190"/>
    <w:rsid w:val="00941729"/>
    <w:rsid w:val="00944089"/>
    <w:rsid w:val="00945230"/>
    <w:rsid w:val="00954AFB"/>
    <w:rsid w:val="00956B07"/>
    <w:rsid w:val="0095776F"/>
    <w:rsid w:val="00962E2F"/>
    <w:rsid w:val="00962F62"/>
    <w:rsid w:val="00970837"/>
    <w:rsid w:val="00973E60"/>
    <w:rsid w:val="00974989"/>
    <w:rsid w:val="00976DEB"/>
    <w:rsid w:val="0098071D"/>
    <w:rsid w:val="00980AFE"/>
    <w:rsid w:val="00984458"/>
    <w:rsid w:val="00996723"/>
    <w:rsid w:val="0099728F"/>
    <w:rsid w:val="009A138E"/>
    <w:rsid w:val="009A176D"/>
    <w:rsid w:val="009B586C"/>
    <w:rsid w:val="009C4987"/>
    <w:rsid w:val="009D2B43"/>
    <w:rsid w:val="009D37C5"/>
    <w:rsid w:val="009D6105"/>
    <w:rsid w:val="009D68A4"/>
    <w:rsid w:val="009D6DDD"/>
    <w:rsid w:val="009D7F0A"/>
    <w:rsid w:val="009E2399"/>
    <w:rsid w:val="009E270A"/>
    <w:rsid w:val="009E3E5B"/>
    <w:rsid w:val="009E4BAB"/>
    <w:rsid w:val="009E654F"/>
    <w:rsid w:val="009F3A91"/>
    <w:rsid w:val="009F6A24"/>
    <w:rsid w:val="00A110FE"/>
    <w:rsid w:val="00A2173E"/>
    <w:rsid w:val="00A26732"/>
    <w:rsid w:val="00A26851"/>
    <w:rsid w:val="00A26BD5"/>
    <w:rsid w:val="00A32345"/>
    <w:rsid w:val="00A353E0"/>
    <w:rsid w:val="00A363EF"/>
    <w:rsid w:val="00A40088"/>
    <w:rsid w:val="00A42D8A"/>
    <w:rsid w:val="00A436DF"/>
    <w:rsid w:val="00A56F18"/>
    <w:rsid w:val="00A61524"/>
    <w:rsid w:val="00A64E2A"/>
    <w:rsid w:val="00A71725"/>
    <w:rsid w:val="00A72F0A"/>
    <w:rsid w:val="00A737C8"/>
    <w:rsid w:val="00A76728"/>
    <w:rsid w:val="00A771C1"/>
    <w:rsid w:val="00A83FEB"/>
    <w:rsid w:val="00A84CB3"/>
    <w:rsid w:val="00A974A2"/>
    <w:rsid w:val="00AA271D"/>
    <w:rsid w:val="00AA27C0"/>
    <w:rsid w:val="00AA30D3"/>
    <w:rsid w:val="00AB33D0"/>
    <w:rsid w:val="00AB78C6"/>
    <w:rsid w:val="00AC5A02"/>
    <w:rsid w:val="00AE0977"/>
    <w:rsid w:val="00AE1F44"/>
    <w:rsid w:val="00AE22C7"/>
    <w:rsid w:val="00AE485B"/>
    <w:rsid w:val="00AF336D"/>
    <w:rsid w:val="00B00762"/>
    <w:rsid w:val="00B051E2"/>
    <w:rsid w:val="00B07551"/>
    <w:rsid w:val="00B07C31"/>
    <w:rsid w:val="00B1268B"/>
    <w:rsid w:val="00B20C07"/>
    <w:rsid w:val="00B24071"/>
    <w:rsid w:val="00B301A2"/>
    <w:rsid w:val="00B33B37"/>
    <w:rsid w:val="00B40384"/>
    <w:rsid w:val="00B44DB0"/>
    <w:rsid w:val="00B50A41"/>
    <w:rsid w:val="00B50D04"/>
    <w:rsid w:val="00B524F3"/>
    <w:rsid w:val="00B554D2"/>
    <w:rsid w:val="00B6125D"/>
    <w:rsid w:val="00B61F98"/>
    <w:rsid w:val="00B621AC"/>
    <w:rsid w:val="00B66642"/>
    <w:rsid w:val="00B76264"/>
    <w:rsid w:val="00B77016"/>
    <w:rsid w:val="00B770EA"/>
    <w:rsid w:val="00B81BA2"/>
    <w:rsid w:val="00B828F1"/>
    <w:rsid w:val="00B931D9"/>
    <w:rsid w:val="00B94267"/>
    <w:rsid w:val="00BA53BF"/>
    <w:rsid w:val="00BB4510"/>
    <w:rsid w:val="00BB7217"/>
    <w:rsid w:val="00BD1077"/>
    <w:rsid w:val="00BD1B96"/>
    <w:rsid w:val="00BD72E8"/>
    <w:rsid w:val="00BD7495"/>
    <w:rsid w:val="00BD76BD"/>
    <w:rsid w:val="00BE0B8D"/>
    <w:rsid w:val="00BE3C69"/>
    <w:rsid w:val="00BF1892"/>
    <w:rsid w:val="00BF6C63"/>
    <w:rsid w:val="00C00DA2"/>
    <w:rsid w:val="00C04782"/>
    <w:rsid w:val="00C21868"/>
    <w:rsid w:val="00C25839"/>
    <w:rsid w:val="00C30FFA"/>
    <w:rsid w:val="00C31782"/>
    <w:rsid w:val="00C3411F"/>
    <w:rsid w:val="00C34CB0"/>
    <w:rsid w:val="00C356D3"/>
    <w:rsid w:val="00C37080"/>
    <w:rsid w:val="00C40615"/>
    <w:rsid w:val="00C416BC"/>
    <w:rsid w:val="00C44F1E"/>
    <w:rsid w:val="00C45497"/>
    <w:rsid w:val="00C46407"/>
    <w:rsid w:val="00C52542"/>
    <w:rsid w:val="00C634A0"/>
    <w:rsid w:val="00C70B6E"/>
    <w:rsid w:val="00C74710"/>
    <w:rsid w:val="00C77549"/>
    <w:rsid w:val="00C830FB"/>
    <w:rsid w:val="00C85A88"/>
    <w:rsid w:val="00C9205E"/>
    <w:rsid w:val="00C94C63"/>
    <w:rsid w:val="00C972DD"/>
    <w:rsid w:val="00CA31EF"/>
    <w:rsid w:val="00CA7B05"/>
    <w:rsid w:val="00CB2E29"/>
    <w:rsid w:val="00CC16E5"/>
    <w:rsid w:val="00CC37C0"/>
    <w:rsid w:val="00CC3C74"/>
    <w:rsid w:val="00CC4657"/>
    <w:rsid w:val="00CC72FA"/>
    <w:rsid w:val="00CD3C73"/>
    <w:rsid w:val="00CD5070"/>
    <w:rsid w:val="00CD66E9"/>
    <w:rsid w:val="00CE5DD8"/>
    <w:rsid w:val="00CE5FCE"/>
    <w:rsid w:val="00CE78E6"/>
    <w:rsid w:val="00CE7F63"/>
    <w:rsid w:val="00CF1499"/>
    <w:rsid w:val="00CF2FC0"/>
    <w:rsid w:val="00CF5F63"/>
    <w:rsid w:val="00CF7242"/>
    <w:rsid w:val="00D0101F"/>
    <w:rsid w:val="00D018CF"/>
    <w:rsid w:val="00D038BE"/>
    <w:rsid w:val="00D06B72"/>
    <w:rsid w:val="00D1356F"/>
    <w:rsid w:val="00D1392F"/>
    <w:rsid w:val="00D140E6"/>
    <w:rsid w:val="00D17292"/>
    <w:rsid w:val="00D21C94"/>
    <w:rsid w:val="00D220D9"/>
    <w:rsid w:val="00D27D81"/>
    <w:rsid w:val="00D3067B"/>
    <w:rsid w:val="00D35E2D"/>
    <w:rsid w:val="00D36A82"/>
    <w:rsid w:val="00D36F9B"/>
    <w:rsid w:val="00D37F5C"/>
    <w:rsid w:val="00D40923"/>
    <w:rsid w:val="00D44543"/>
    <w:rsid w:val="00D4558E"/>
    <w:rsid w:val="00D46BC1"/>
    <w:rsid w:val="00D46CDB"/>
    <w:rsid w:val="00D53762"/>
    <w:rsid w:val="00D60ED7"/>
    <w:rsid w:val="00D632BB"/>
    <w:rsid w:val="00D63EA2"/>
    <w:rsid w:val="00D64E6C"/>
    <w:rsid w:val="00D675A8"/>
    <w:rsid w:val="00D70E64"/>
    <w:rsid w:val="00D7296F"/>
    <w:rsid w:val="00D73ABA"/>
    <w:rsid w:val="00D772BF"/>
    <w:rsid w:val="00D87660"/>
    <w:rsid w:val="00D8783C"/>
    <w:rsid w:val="00D91F12"/>
    <w:rsid w:val="00DA4F7A"/>
    <w:rsid w:val="00DB2697"/>
    <w:rsid w:val="00DB5036"/>
    <w:rsid w:val="00DB5E01"/>
    <w:rsid w:val="00DB670A"/>
    <w:rsid w:val="00DB6D91"/>
    <w:rsid w:val="00DB7B26"/>
    <w:rsid w:val="00DC03D5"/>
    <w:rsid w:val="00DC1AE7"/>
    <w:rsid w:val="00DC26C7"/>
    <w:rsid w:val="00DD0E31"/>
    <w:rsid w:val="00DD42BA"/>
    <w:rsid w:val="00DD58E4"/>
    <w:rsid w:val="00DD6F1A"/>
    <w:rsid w:val="00DE1D82"/>
    <w:rsid w:val="00DE4D69"/>
    <w:rsid w:val="00DE59DF"/>
    <w:rsid w:val="00DF004A"/>
    <w:rsid w:val="00DF1AA8"/>
    <w:rsid w:val="00DF477F"/>
    <w:rsid w:val="00E033B7"/>
    <w:rsid w:val="00E049CD"/>
    <w:rsid w:val="00E0500F"/>
    <w:rsid w:val="00E075EC"/>
    <w:rsid w:val="00E15AD4"/>
    <w:rsid w:val="00E1631A"/>
    <w:rsid w:val="00E22011"/>
    <w:rsid w:val="00E26E08"/>
    <w:rsid w:val="00E2724E"/>
    <w:rsid w:val="00E34CAF"/>
    <w:rsid w:val="00E3543E"/>
    <w:rsid w:val="00E376A8"/>
    <w:rsid w:val="00E379FA"/>
    <w:rsid w:val="00E41056"/>
    <w:rsid w:val="00E4189D"/>
    <w:rsid w:val="00E440EE"/>
    <w:rsid w:val="00E46776"/>
    <w:rsid w:val="00E5271A"/>
    <w:rsid w:val="00E53248"/>
    <w:rsid w:val="00E60A2C"/>
    <w:rsid w:val="00E651C3"/>
    <w:rsid w:val="00E76E65"/>
    <w:rsid w:val="00E77974"/>
    <w:rsid w:val="00E804D0"/>
    <w:rsid w:val="00E8249B"/>
    <w:rsid w:val="00E854DA"/>
    <w:rsid w:val="00E90E4C"/>
    <w:rsid w:val="00E94A46"/>
    <w:rsid w:val="00EA16C5"/>
    <w:rsid w:val="00EA37BE"/>
    <w:rsid w:val="00EB2FAC"/>
    <w:rsid w:val="00EB43EE"/>
    <w:rsid w:val="00EB733A"/>
    <w:rsid w:val="00EB76DA"/>
    <w:rsid w:val="00EC4A11"/>
    <w:rsid w:val="00ED4146"/>
    <w:rsid w:val="00ED51A0"/>
    <w:rsid w:val="00ED5FE0"/>
    <w:rsid w:val="00ED62AF"/>
    <w:rsid w:val="00EE140E"/>
    <w:rsid w:val="00EE5EE7"/>
    <w:rsid w:val="00EE6C06"/>
    <w:rsid w:val="00EF0D81"/>
    <w:rsid w:val="00EF0F62"/>
    <w:rsid w:val="00EF2BF0"/>
    <w:rsid w:val="00EF4062"/>
    <w:rsid w:val="00F01BEC"/>
    <w:rsid w:val="00F03A0E"/>
    <w:rsid w:val="00F0551E"/>
    <w:rsid w:val="00F06739"/>
    <w:rsid w:val="00F06CA3"/>
    <w:rsid w:val="00F133C6"/>
    <w:rsid w:val="00F2247D"/>
    <w:rsid w:val="00F302AC"/>
    <w:rsid w:val="00F30AFD"/>
    <w:rsid w:val="00F33433"/>
    <w:rsid w:val="00F400F9"/>
    <w:rsid w:val="00F40D6B"/>
    <w:rsid w:val="00F4324A"/>
    <w:rsid w:val="00F4477E"/>
    <w:rsid w:val="00F52D9F"/>
    <w:rsid w:val="00F53B5F"/>
    <w:rsid w:val="00F713A9"/>
    <w:rsid w:val="00F75675"/>
    <w:rsid w:val="00F76EA6"/>
    <w:rsid w:val="00F9421D"/>
    <w:rsid w:val="00F94BB4"/>
    <w:rsid w:val="00FA1660"/>
    <w:rsid w:val="00FA3BE3"/>
    <w:rsid w:val="00FA7285"/>
    <w:rsid w:val="00FC08E0"/>
    <w:rsid w:val="00FC5524"/>
    <w:rsid w:val="00FC5535"/>
    <w:rsid w:val="00FC61E0"/>
    <w:rsid w:val="00FD33E7"/>
    <w:rsid w:val="00FD5FB8"/>
    <w:rsid w:val="00FD65F9"/>
    <w:rsid w:val="00FE315A"/>
    <w:rsid w:val="00FE4296"/>
    <w:rsid w:val="00FE43E1"/>
    <w:rsid w:val="00FE6066"/>
    <w:rsid w:val="00FE7060"/>
    <w:rsid w:val="00FE70A5"/>
    <w:rsid w:val="00FF2692"/>
    <w:rsid w:val="00FF6D3A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56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2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2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24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E140E"/>
    <w:rPr>
      <w:b/>
      <w:bCs/>
    </w:rPr>
  </w:style>
  <w:style w:type="paragraph" w:styleId="Prrafodelista">
    <w:name w:val="List Paragraph"/>
    <w:basedOn w:val="Normal"/>
    <w:uiPriority w:val="34"/>
    <w:qFormat/>
    <w:rsid w:val="00EE1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0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E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51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511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0A0B0A"/>
    <w:rPr>
      <w:rFonts w:ascii="Calibri" w:eastAsia="Times New Roman" w:hAnsi="Calibri" w:cs="Times New Roman"/>
      <w:lang w:eastAsia="es-CO"/>
    </w:rPr>
  </w:style>
  <w:style w:type="paragraph" w:styleId="Sinespaciado">
    <w:name w:val="No Spacing"/>
    <w:link w:val="SinespaciadoCar"/>
    <w:uiPriority w:val="1"/>
    <w:qFormat/>
    <w:rsid w:val="000A0B0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apple-converted-space">
    <w:name w:val="apple-converted-space"/>
    <w:basedOn w:val="Fuentedeprrafopredeter"/>
    <w:rsid w:val="000A0B0A"/>
  </w:style>
  <w:style w:type="paragraph" w:styleId="Encabezado">
    <w:name w:val="header"/>
    <w:basedOn w:val="Normal"/>
    <w:link w:val="EncabezadoCar"/>
    <w:uiPriority w:val="99"/>
    <w:unhideWhenUsed/>
    <w:rsid w:val="00A61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24"/>
  </w:style>
  <w:style w:type="paragraph" w:styleId="Piedepgina">
    <w:name w:val="footer"/>
    <w:basedOn w:val="Normal"/>
    <w:link w:val="PiedepginaCar"/>
    <w:uiPriority w:val="99"/>
    <w:unhideWhenUsed/>
    <w:rsid w:val="00A61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56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2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2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24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E140E"/>
    <w:rPr>
      <w:b/>
      <w:bCs/>
    </w:rPr>
  </w:style>
  <w:style w:type="paragraph" w:styleId="Prrafodelista">
    <w:name w:val="List Paragraph"/>
    <w:basedOn w:val="Normal"/>
    <w:uiPriority w:val="34"/>
    <w:qFormat/>
    <w:rsid w:val="00EE1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0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E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51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511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0A0B0A"/>
    <w:rPr>
      <w:rFonts w:ascii="Calibri" w:eastAsia="Times New Roman" w:hAnsi="Calibri" w:cs="Times New Roman"/>
      <w:lang w:eastAsia="es-CO"/>
    </w:rPr>
  </w:style>
  <w:style w:type="paragraph" w:styleId="Sinespaciado">
    <w:name w:val="No Spacing"/>
    <w:link w:val="SinespaciadoCar"/>
    <w:uiPriority w:val="1"/>
    <w:qFormat/>
    <w:rsid w:val="000A0B0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apple-converted-space">
    <w:name w:val="apple-converted-space"/>
    <w:basedOn w:val="Fuentedeprrafopredeter"/>
    <w:rsid w:val="000A0B0A"/>
  </w:style>
  <w:style w:type="paragraph" w:styleId="Encabezado">
    <w:name w:val="header"/>
    <w:basedOn w:val="Normal"/>
    <w:link w:val="EncabezadoCar"/>
    <w:uiPriority w:val="99"/>
    <w:unhideWhenUsed/>
    <w:rsid w:val="00A61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24"/>
  </w:style>
  <w:style w:type="paragraph" w:styleId="Piedepgina">
    <w:name w:val="footer"/>
    <w:basedOn w:val="Normal"/>
    <w:link w:val="PiedepginaCar"/>
    <w:uiPriority w:val="99"/>
    <w:unhideWhenUsed/>
    <w:rsid w:val="00A61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Aut12</b:Tag>
    <b:SourceType>Book</b:SourceType>
    <b:Guid>{FF632CC8-930B-4182-A469-D2198F56D1FF}</b:Guid>
    <b:Author>
      <b:Author>
        <b:NameList>
          <b:Person>
            <b:Last>Autor_Prueba</b:Last>
          </b:Person>
        </b:NameList>
      </b:Author>
    </b:Author>
    <b:Title>Título_Obra</b:Title>
    <b:Year>2012</b:Year>
    <b:City>Bogotá</b:City>
    <b:Publisher>Editorial_Prueba</b:Publisher>
    <b:Edition>Edición_Segunda</b:Edition>
    <b:RefOrder>1</b:RefOrder>
  </b:Source>
</b:Sources>
</file>

<file path=customXml/itemProps1.xml><?xml version="1.0" encoding="utf-8"?>
<ds:datastoreItem xmlns:ds="http://schemas.openxmlformats.org/officeDocument/2006/customXml" ds:itemID="{7244807F-BD21-40EA-91E1-BDAA10AC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2014-10-30T18:54:00Z</cp:lastPrinted>
  <dcterms:created xsi:type="dcterms:W3CDTF">2014-10-30T23:40:00Z</dcterms:created>
  <dcterms:modified xsi:type="dcterms:W3CDTF">2014-10-30T23:40:00Z</dcterms:modified>
</cp:coreProperties>
</file>